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C3E" w:rsidRDefault="000B4BAD" w:rsidP="000B4BAD">
      <w:pPr>
        <w:jc w:val="center"/>
        <w:rPr>
          <w:sz w:val="28"/>
        </w:rPr>
      </w:pPr>
      <w:r w:rsidRPr="000B4BAD">
        <w:rPr>
          <w:sz w:val="28"/>
        </w:rPr>
        <w:t>Информация об исполнении муниципальны</w:t>
      </w:r>
      <w:r w:rsidR="00D52E8F">
        <w:rPr>
          <w:sz w:val="28"/>
        </w:rPr>
        <w:t>х</w:t>
      </w:r>
      <w:r w:rsidRPr="000B4BAD">
        <w:rPr>
          <w:sz w:val="28"/>
        </w:rPr>
        <w:t xml:space="preserve"> программ </w:t>
      </w:r>
      <w:r w:rsidRPr="00E35C94">
        <w:rPr>
          <w:sz w:val="28"/>
        </w:rPr>
        <w:t xml:space="preserve">за </w:t>
      </w:r>
      <w:r w:rsidRPr="000B4BAD">
        <w:rPr>
          <w:sz w:val="28"/>
        </w:rPr>
        <w:t>202</w:t>
      </w:r>
      <w:r w:rsidR="004B0D83">
        <w:rPr>
          <w:sz w:val="28"/>
        </w:rPr>
        <w:t xml:space="preserve">3 </w:t>
      </w:r>
      <w:r w:rsidR="00E35C94">
        <w:rPr>
          <w:sz w:val="28"/>
        </w:rPr>
        <w:t>год</w:t>
      </w:r>
    </w:p>
    <w:p w:rsidR="000B4BAD" w:rsidRDefault="000B4BAD" w:rsidP="000B4BAD">
      <w:pPr>
        <w:jc w:val="center"/>
        <w:rPr>
          <w:sz w:val="28"/>
        </w:rPr>
      </w:pPr>
    </w:p>
    <w:p w:rsidR="008C7C85" w:rsidRDefault="008C7C85" w:rsidP="000B4BAD">
      <w:pPr>
        <w:rPr>
          <w:sz w:val="28"/>
        </w:rPr>
      </w:pPr>
      <w:r w:rsidRPr="008C7C85">
        <w:rPr>
          <w:sz w:val="28"/>
        </w:rPr>
        <w:t>В течение 202</w:t>
      </w:r>
      <w:r w:rsidR="004B0D83">
        <w:rPr>
          <w:sz w:val="28"/>
        </w:rPr>
        <w:t>3</w:t>
      </w:r>
      <w:r w:rsidRPr="008C7C85">
        <w:rPr>
          <w:sz w:val="28"/>
        </w:rPr>
        <w:t xml:space="preserve"> года в городе осуществляли реализацию 21 муниципальная программа.</w:t>
      </w:r>
    </w:p>
    <w:p w:rsidR="000B4BAD" w:rsidRPr="000B4BAD" w:rsidRDefault="000B4BAD" w:rsidP="000B4BAD">
      <w:pPr>
        <w:rPr>
          <w:sz w:val="28"/>
        </w:rPr>
      </w:pPr>
      <w:r w:rsidRPr="000B4BAD">
        <w:rPr>
          <w:sz w:val="28"/>
        </w:rPr>
        <w:t xml:space="preserve">Исполнение по муниципальным программам за отчетный период за счет бюджетных средств составило </w:t>
      </w:r>
      <w:r w:rsidR="004B0D83" w:rsidRPr="004B0D83">
        <w:rPr>
          <w:sz w:val="28"/>
        </w:rPr>
        <w:t>4 566 620,0</w:t>
      </w:r>
      <w:r w:rsidR="008C7C85" w:rsidRPr="008C7C85">
        <w:rPr>
          <w:sz w:val="28"/>
        </w:rPr>
        <w:t xml:space="preserve"> </w:t>
      </w:r>
      <w:r w:rsidRPr="000B4BAD">
        <w:rPr>
          <w:sz w:val="28"/>
        </w:rPr>
        <w:t>тысяч рублей, что составляет</w:t>
      </w:r>
      <w:r w:rsidR="00C22DC0">
        <w:rPr>
          <w:sz w:val="28"/>
        </w:rPr>
        <w:t xml:space="preserve"> (Приложение 1)</w:t>
      </w:r>
      <w:r w:rsidRPr="000B4BAD">
        <w:rPr>
          <w:sz w:val="28"/>
        </w:rPr>
        <w:t>:</w:t>
      </w:r>
    </w:p>
    <w:p w:rsidR="000B4BAD" w:rsidRPr="000B4BAD" w:rsidRDefault="000B4BAD" w:rsidP="000B4BAD">
      <w:pPr>
        <w:rPr>
          <w:sz w:val="28"/>
        </w:rPr>
      </w:pPr>
      <w:r w:rsidRPr="000B4BAD">
        <w:rPr>
          <w:sz w:val="28"/>
        </w:rPr>
        <w:t>- 9</w:t>
      </w:r>
      <w:r w:rsidR="004B0D83">
        <w:rPr>
          <w:sz w:val="28"/>
        </w:rPr>
        <w:t>0</w:t>
      </w:r>
      <w:r w:rsidR="008C7C85">
        <w:rPr>
          <w:sz w:val="28"/>
        </w:rPr>
        <w:t>,</w:t>
      </w:r>
      <w:r w:rsidR="004B0D83">
        <w:rPr>
          <w:sz w:val="28"/>
        </w:rPr>
        <w:t>2</w:t>
      </w:r>
      <w:r w:rsidRPr="000B4BAD">
        <w:rPr>
          <w:sz w:val="28"/>
        </w:rPr>
        <w:t>% - к плану по бюджету на 202</w:t>
      </w:r>
      <w:r w:rsidR="004B0D83">
        <w:rPr>
          <w:sz w:val="28"/>
        </w:rPr>
        <w:t>3</w:t>
      </w:r>
      <w:r w:rsidRPr="000B4BAD">
        <w:rPr>
          <w:sz w:val="28"/>
        </w:rPr>
        <w:t xml:space="preserve"> год;</w:t>
      </w:r>
    </w:p>
    <w:p w:rsidR="000B4BAD" w:rsidRDefault="000B4BAD" w:rsidP="000B4BAD">
      <w:pPr>
        <w:rPr>
          <w:sz w:val="28"/>
        </w:rPr>
      </w:pPr>
      <w:r w:rsidRPr="000B4BAD">
        <w:rPr>
          <w:sz w:val="28"/>
        </w:rPr>
        <w:t xml:space="preserve">- </w:t>
      </w:r>
      <w:r w:rsidR="004B0D83">
        <w:rPr>
          <w:sz w:val="28"/>
        </w:rPr>
        <w:t>100,0</w:t>
      </w:r>
      <w:r w:rsidRPr="000B4BAD">
        <w:rPr>
          <w:sz w:val="28"/>
        </w:rPr>
        <w:t>% - к общей сумме поступивших средств из федерального, ок</w:t>
      </w:r>
      <w:r w:rsidR="004B0D83">
        <w:rPr>
          <w:sz w:val="28"/>
        </w:rPr>
        <w:t>ружного бюджетов в 2023</w:t>
      </w:r>
      <w:r w:rsidRPr="000B4BAD">
        <w:rPr>
          <w:sz w:val="28"/>
        </w:rPr>
        <w:t xml:space="preserve"> году, местному бюджету по состоянию на </w:t>
      </w:r>
      <w:r w:rsidR="004B0D83">
        <w:rPr>
          <w:sz w:val="28"/>
        </w:rPr>
        <w:t>3</w:t>
      </w:r>
      <w:r w:rsidR="00E35C94">
        <w:rPr>
          <w:sz w:val="28"/>
        </w:rPr>
        <w:t>1</w:t>
      </w:r>
      <w:r w:rsidRPr="000B4BAD">
        <w:rPr>
          <w:sz w:val="28"/>
        </w:rPr>
        <w:t>.1</w:t>
      </w:r>
      <w:r w:rsidR="004B0D83">
        <w:rPr>
          <w:sz w:val="28"/>
        </w:rPr>
        <w:t>2</w:t>
      </w:r>
      <w:r w:rsidRPr="000B4BAD">
        <w:rPr>
          <w:sz w:val="28"/>
        </w:rPr>
        <w:t>.202</w:t>
      </w:r>
      <w:r w:rsidR="00E35C94">
        <w:rPr>
          <w:sz w:val="28"/>
        </w:rPr>
        <w:t>3</w:t>
      </w:r>
      <w:r w:rsidRPr="000B4BAD">
        <w:rPr>
          <w:sz w:val="28"/>
        </w:rPr>
        <w:t xml:space="preserve"> года.</w:t>
      </w:r>
    </w:p>
    <w:p w:rsidR="00C22DC0" w:rsidRPr="000B4BAD" w:rsidRDefault="00C22DC0" w:rsidP="005966F5">
      <w:pPr>
        <w:ind w:firstLine="0"/>
        <w:rPr>
          <w:sz w:val="28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26"/>
        <w:gridCol w:w="1986"/>
        <w:gridCol w:w="1617"/>
        <w:gridCol w:w="1417"/>
        <w:gridCol w:w="1276"/>
        <w:gridCol w:w="1276"/>
      </w:tblGrid>
      <w:tr w:rsidR="00C22DC0" w:rsidRPr="00C22DC0" w:rsidTr="00C22DC0">
        <w:trPr>
          <w:trHeight w:val="705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Источники </w:t>
            </w: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t>Объем финансирования, утвержденный решением Думы города Пыть-Ях о бюджете, уточненный план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t>Профи</w:t>
            </w: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proofErr w:type="spellStart"/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t>нансировано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Исполнено</w:t>
            </w: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на отчетную дату</w:t>
            </w:r>
          </w:p>
        </w:tc>
      </w:tr>
      <w:tr w:rsidR="00C22DC0" w:rsidRPr="00C22DC0" w:rsidTr="00C22DC0">
        <w:trPr>
          <w:trHeight w:val="1605"/>
        </w:trPr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t>тыс.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% к </w:t>
            </w: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общей сумме по бюджету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2DC0" w:rsidRPr="00C22DC0" w:rsidRDefault="00C22DC0" w:rsidP="005966F5">
            <w:pPr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% к </w:t>
            </w:r>
            <w:r w:rsidRPr="00C22DC0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общей сумме финансирования</w:t>
            </w:r>
          </w:p>
        </w:tc>
      </w:tr>
      <w:tr w:rsidR="005966F5" w:rsidRPr="00C22DC0" w:rsidTr="00C22DC0">
        <w:trPr>
          <w:trHeight w:val="57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C22DC0" w:rsidRDefault="005966F5" w:rsidP="005966F5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szCs w:val="24"/>
                <w:lang w:eastAsia="ru-RU"/>
              </w:rPr>
              <w:t xml:space="preserve">Всего </w:t>
            </w:r>
            <w:r w:rsidRPr="00C22DC0">
              <w:rPr>
                <w:rFonts w:eastAsia="Times New Roman" w:cs="Times New Roman"/>
                <w:szCs w:val="24"/>
                <w:lang w:eastAsia="ru-RU"/>
              </w:rPr>
              <w:br/>
              <w:t>по программе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5 063 369,6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4 566 620,0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4 566 620,0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100,0</w:t>
            </w:r>
          </w:p>
        </w:tc>
      </w:tr>
      <w:tr w:rsidR="005966F5" w:rsidRPr="00C22DC0" w:rsidTr="00C22DC0">
        <w:trPr>
          <w:trHeight w:val="57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C22DC0" w:rsidRDefault="005966F5" w:rsidP="005966F5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szCs w:val="24"/>
                <w:lang w:eastAsia="ru-RU"/>
              </w:rPr>
              <w:t xml:space="preserve">федеральный </w:t>
            </w:r>
            <w:r w:rsidRPr="00C22DC0">
              <w:rPr>
                <w:rFonts w:eastAsia="Times New Roman" w:cs="Times New Roman"/>
                <w:szCs w:val="24"/>
                <w:lang w:eastAsia="ru-RU"/>
              </w:rPr>
              <w:br/>
              <w:t>бюджет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96 584,3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96 327,9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96 327,9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100,0</w:t>
            </w:r>
          </w:p>
        </w:tc>
      </w:tr>
      <w:tr w:rsidR="005966F5" w:rsidRPr="00C22DC0" w:rsidTr="00C22DC0">
        <w:trPr>
          <w:trHeight w:val="57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C22DC0" w:rsidRDefault="005966F5" w:rsidP="005966F5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szCs w:val="24"/>
                <w:lang w:eastAsia="ru-RU"/>
              </w:rPr>
              <w:t xml:space="preserve">бюджет </w:t>
            </w:r>
            <w:r w:rsidRPr="00C22DC0">
              <w:rPr>
                <w:rFonts w:eastAsia="Times New Roman" w:cs="Times New Roman"/>
                <w:szCs w:val="24"/>
                <w:lang w:eastAsia="ru-RU"/>
              </w:rPr>
              <w:br/>
              <w:t>автономного округа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2 022 632,6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1 997 521,3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1 997 521,3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100,0</w:t>
            </w:r>
          </w:p>
        </w:tc>
      </w:tr>
      <w:tr w:rsidR="005966F5" w:rsidRPr="00C22DC0" w:rsidTr="00C22DC0">
        <w:trPr>
          <w:trHeight w:val="57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C22DC0" w:rsidRDefault="005966F5" w:rsidP="005966F5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szCs w:val="24"/>
                <w:lang w:eastAsia="ru-RU"/>
              </w:rPr>
              <w:t>местный</w:t>
            </w:r>
            <w:r w:rsidRPr="00C22DC0">
              <w:rPr>
                <w:rFonts w:eastAsia="Times New Roman" w:cs="Times New Roman"/>
                <w:szCs w:val="24"/>
                <w:lang w:eastAsia="ru-RU"/>
              </w:rPr>
              <w:br/>
              <w:t>бюджет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2 944 152,7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2 472 770,8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2 472 770,8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100,0</w:t>
            </w:r>
          </w:p>
        </w:tc>
      </w:tr>
      <w:tr w:rsidR="005966F5" w:rsidRPr="00C22DC0" w:rsidTr="00C22DC0">
        <w:trPr>
          <w:trHeight w:val="57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C22DC0" w:rsidRDefault="005966F5" w:rsidP="005966F5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szCs w:val="24"/>
                <w:lang w:eastAsia="ru-RU"/>
              </w:rPr>
              <w:t xml:space="preserve">в </w:t>
            </w:r>
            <w:proofErr w:type="spellStart"/>
            <w:r w:rsidRPr="00C22DC0">
              <w:rPr>
                <w:rFonts w:eastAsia="Times New Roman" w:cs="Times New Roman"/>
                <w:szCs w:val="24"/>
                <w:lang w:eastAsia="ru-RU"/>
              </w:rPr>
              <w:t>т.ч</w:t>
            </w:r>
            <w:proofErr w:type="spellEnd"/>
            <w:r w:rsidRPr="00C22DC0">
              <w:rPr>
                <w:rFonts w:eastAsia="Times New Roman" w:cs="Times New Roman"/>
                <w:szCs w:val="24"/>
                <w:lang w:eastAsia="ru-RU"/>
              </w:rPr>
              <w:t>. за счет переходящих остатков прошлого года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495 871,2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138 869,6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-</w:t>
            </w:r>
          </w:p>
        </w:tc>
      </w:tr>
      <w:tr w:rsidR="005966F5" w:rsidRPr="00C22DC0" w:rsidTr="00C22DC0">
        <w:trPr>
          <w:trHeight w:val="57"/>
        </w:trPr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C22DC0" w:rsidRDefault="005966F5" w:rsidP="005966F5">
            <w:pPr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C22DC0">
              <w:rPr>
                <w:rFonts w:eastAsia="Times New Roman" w:cs="Times New Roman"/>
                <w:szCs w:val="24"/>
                <w:lang w:eastAsia="ru-RU"/>
              </w:rPr>
              <w:t>внебюджетные</w:t>
            </w:r>
            <w:r w:rsidRPr="00C22DC0">
              <w:rPr>
                <w:rFonts w:eastAsia="Times New Roman" w:cs="Times New Roman"/>
                <w:szCs w:val="24"/>
                <w:lang w:eastAsia="ru-RU"/>
              </w:rPr>
              <w:br/>
              <w:t>источники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106 416,1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5966F5">
              <w:t>105 559,9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105 559,9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Pr="002A60B2" w:rsidRDefault="005966F5" w:rsidP="005966F5">
            <w:pPr>
              <w:ind w:firstLine="0"/>
              <w:jc w:val="right"/>
            </w:pPr>
            <w:r w:rsidRPr="002A60B2">
              <w:t>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66F5" w:rsidRDefault="005966F5" w:rsidP="005966F5">
            <w:pPr>
              <w:ind w:firstLine="0"/>
              <w:jc w:val="right"/>
            </w:pPr>
            <w:r>
              <w:t>100,0</w:t>
            </w:r>
          </w:p>
        </w:tc>
      </w:tr>
    </w:tbl>
    <w:p w:rsidR="000B4BAD" w:rsidRDefault="000B4BAD" w:rsidP="000B4BAD">
      <w:pPr>
        <w:rPr>
          <w:sz w:val="28"/>
        </w:rPr>
      </w:pPr>
    </w:p>
    <w:p w:rsidR="000B4BAD" w:rsidRPr="000B4BAD" w:rsidRDefault="000B4BAD" w:rsidP="000B4BAD">
      <w:pPr>
        <w:rPr>
          <w:sz w:val="28"/>
        </w:rPr>
      </w:pPr>
      <w:r w:rsidRPr="000B4BAD">
        <w:rPr>
          <w:sz w:val="28"/>
        </w:rPr>
        <w:t>Из 21 муниципальной программы:</w:t>
      </w:r>
    </w:p>
    <w:p w:rsidR="00F67320" w:rsidRDefault="000B4BAD" w:rsidP="000B4BAD">
      <w:pPr>
        <w:rPr>
          <w:sz w:val="28"/>
        </w:rPr>
      </w:pPr>
      <w:r w:rsidRPr="00E35C94">
        <w:rPr>
          <w:sz w:val="28"/>
        </w:rPr>
        <w:t xml:space="preserve">Исполнение ниже </w:t>
      </w:r>
      <w:r w:rsidR="00E35C94" w:rsidRPr="00E35C94">
        <w:rPr>
          <w:sz w:val="28"/>
        </w:rPr>
        <w:t>9</w:t>
      </w:r>
      <w:r w:rsidRPr="00E35C94">
        <w:rPr>
          <w:sz w:val="28"/>
        </w:rPr>
        <w:t xml:space="preserve">0% к плану по бюджету по </w:t>
      </w:r>
      <w:r w:rsidR="00F67320">
        <w:rPr>
          <w:sz w:val="28"/>
        </w:rPr>
        <w:t>6</w:t>
      </w:r>
      <w:r w:rsidRPr="00E35C94">
        <w:rPr>
          <w:sz w:val="28"/>
        </w:rPr>
        <w:t xml:space="preserve"> программам</w:t>
      </w:r>
      <w:r w:rsidR="00F67320">
        <w:rPr>
          <w:sz w:val="28"/>
        </w:rPr>
        <w:t>:</w:t>
      </w:r>
    </w:p>
    <w:p w:rsidR="00F67320" w:rsidRPr="00F67320" w:rsidRDefault="00D52E8F" w:rsidP="00F67320">
      <w:pPr>
        <w:rPr>
          <w:sz w:val="28"/>
        </w:rPr>
      </w:pPr>
      <w:r>
        <w:rPr>
          <w:sz w:val="28"/>
        </w:rPr>
        <w:t>1)</w:t>
      </w:r>
      <w:r w:rsidR="00F67320" w:rsidRPr="00F67320">
        <w:rPr>
          <w:sz w:val="28"/>
        </w:rPr>
        <w:t xml:space="preserve"> Развитие физической культуры и спорта в городе Пыть-Яхе – 44,3% </w:t>
      </w:r>
    </w:p>
    <w:p w:rsidR="00F67320" w:rsidRPr="00F67320" w:rsidRDefault="00F67320" w:rsidP="00F67320">
      <w:pPr>
        <w:rPr>
          <w:sz w:val="28"/>
        </w:rPr>
      </w:pPr>
      <w:r w:rsidRPr="00F67320">
        <w:rPr>
          <w:sz w:val="28"/>
        </w:rPr>
        <w:t xml:space="preserve">(За счет мероприятия «Укрепление материально-технической базы учреждений спорта» не освоены средства, предусмотренные на строительство </w:t>
      </w:r>
      <w:proofErr w:type="spellStart"/>
      <w:r w:rsidRPr="00F67320">
        <w:rPr>
          <w:sz w:val="28"/>
        </w:rPr>
        <w:t>физкультурно</w:t>
      </w:r>
      <w:proofErr w:type="spellEnd"/>
      <w:r w:rsidRPr="00F67320">
        <w:rPr>
          <w:sz w:val="28"/>
        </w:rPr>
        <w:t xml:space="preserve"> – оздоровительного объекта);</w:t>
      </w:r>
    </w:p>
    <w:p w:rsidR="00F67320" w:rsidRPr="00F67320" w:rsidRDefault="00D52E8F" w:rsidP="00F67320">
      <w:pPr>
        <w:rPr>
          <w:sz w:val="28"/>
        </w:rPr>
      </w:pPr>
      <w:r>
        <w:rPr>
          <w:sz w:val="28"/>
        </w:rPr>
        <w:t>2)</w:t>
      </w:r>
      <w:r w:rsidR="00F67320" w:rsidRPr="00F67320">
        <w:rPr>
          <w:sz w:val="28"/>
        </w:rPr>
        <w:t xml:space="preserve"> Управление муниципальными финансами в городе Пыть-Яхе – 67,2%</w:t>
      </w:r>
    </w:p>
    <w:p w:rsidR="00F67320" w:rsidRPr="00F67320" w:rsidRDefault="00F67320" w:rsidP="00F67320">
      <w:pPr>
        <w:rPr>
          <w:sz w:val="28"/>
        </w:rPr>
      </w:pPr>
      <w:r w:rsidRPr="00F67320">
        <w:rPr>
          <w:sz w:val="28"/>
        </w:rPr>
        <w:t>(За счет не полного освоения средств по мероприятию «Формирование в бюджете города резервного фонда»);</w:t>
      </w:r>
    </w:p>
    <w:p w:rsidR="00F67320" w:rsidRPr="00F67320" w:rsidRDefault="00D52E8F" w:rsidP="00F67320">
      <w:pPr>
        <w:rPr>
          <w:sz w:val="28"/>
        </w:rPr>
      </w:pPr>
      <w:r>
        <w:rPr>
          <w:sz w:val="28"/>
        </w:rPr>
        <w:t>3)</w:t>
      </w:r>
      <w:r w:rsidR="00F67320" w:rsidRPr="00F67320">
        <w:rPr>
          <w:sz w:val="28"/>
        </w:rPr>
        <w:t xml:space="preserve"> Социальное и демографическое развитие города Пыть-Яха – 82,8% </w:t>
      </w:r>
    </w:p>
    <w:p w:rsidR="00F67320" w:rsidRPr="00F67320" w:rsidRDefault="00F67320" w:rsidP="00F67320">
      <w:pPr>
        <w:rPr>
          <w:sz w:val="28"/>
        </w:rPr>
      </w:pPr>
      <w:r w:rsidRPr="00F67320">
        <w:rPr>
          <w:sz w:val="28"/>
        </w:rPr>
        <w:lastRenderedPageBreak/>
        <w:t>(За счет исполнения на 69% мероприятия «Реализация социальных гарантий отдельных категорий граждан», направленное на дополнительную меру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областей);</w:t>
      </w:r>
    </w:p>
    <w:p w:rsidR="00F67320" w:rsidRPr="00F67320" w:rsidRDefault="00D52E8F" w:rsidP="00F67320">
      <w:pPr>
        <w:rPr>
          <w:sz w:val="28"/>
        </w:rPr>
      </w:pPr>
      <w:r>
        <w:rPr>
          <w:sz w:val="28"/>
        </w:rPr>
        <w:t>4)</w:t>
      </w:r>
      <w:r w:rsidR="00F67320" w:rsidRPr="00F67320">
        <w:rPr>
          <w:sz w:val="28"/>
        </w:rPr>
        <w:t xml:space="preserve"> Развитие агропромышленного комплекса в городе Пыть-Яхе – 82,9%</w:t>
      </w:r>
    </w:p>
    <w:p w:rsidR="00F67320" w:rsidRPr="00F67320" w:rsidRDefault="00F67320" w:rsidP="00F67320">
      <w:pPr>
        <w:rPr>
          <w:sz w:val="28"/>
        </w:rPr>
      </w:pPr>
      <w:r w:rsidRPr="00F67320">
        <w:rPr>
          <w:sz w:val="28"/>
        </w:rPr>
        <w:t>(За счет мероприятия «Обеспечение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животных»);</w:t>
      </w:r>
    </w:p>
    <w:p w:rsidR="00F67320" w:rsidRPr="00F67320" w:rsidRDefault="00C9120E" w:rsidP="00F67320">
      <w:pPr>
        <w:rPr>
          <w:sz w:val="28"/>
        </w:rPr>
      </w:pPr>
      <w:r>
        <w:rPr>
          <w:sz w:val="28"/>
        </w:rPr>
        <w:t>5)</w:t>
      </w:r>
      <w:r w:rsidR="00F67320" w:rsidRPr="00F67320">
        <w:rPr>
          <w:sz w:val="28"/>
        </w:rPr>
        <w:t xml:space="preserve"> Современная транспортная система города Пыть-Яха – 87,9%</w:t>
      </w:r>
    </w:p>
    <w:p w:rsidR="00F67320" w:rsidRPr="00F67320" w:rsidRDefault="00F67320" w:rsidP="00F67320">
      <w:pPr>
        <w:rPr>
          <w:sz w:val="28"/>
        </w:rPr>
      </w:pPr>
      <w:r w:rsidRPr="00F67320">
        <w:rPr>
          <w:sz w:val="28"/>
        </w:rPr>
        <w:t>(За счет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 и «Строительство (реконструкция) капитальный ремонт и ремонт автомобильных дорог общего пользования местного значения»);</w:t>
      </w:r>
    </w:p>
    <w:p w:rsidR="00F67320" w:rsidRPr="00F67320" w:rsidRDefault="00C9120E" w:rsidP="00F67320">
      <w:pPr>
        <w:rPr>
          <w:sz w:val="28"/>
        </w:rPr>
      </w:pPr>
      <w:r>
        <w:rPr>
          <w:sz w:val="28"/>
        </w:rPr>
        <w:t>6)</w:t>
      </w:r>
      <w:r w:rsidR="00F67320" w:rsidRPr="00F67320">
        <w:rPr>
          <w:sz w:val="28"/>
        </w:rPr>
        <w:t xml:space="preserve"> Управление муниципальным имуществом города Пыть-Яха – 88,5%</w:t>
      </w:r>
    </w:p>
    <w:p w:rsidR="00F67320" w:rsidRDefault="00F67320" w:rsidP="00F67320">
      <w:pPr>
        <w:rPr>
          <w:sz w:val="28"/>
        </w:rPr>
      </w:pPr>
      <w:r w:rsidRPr="00F67320">
        <w:rPr>
          <w:sz w:val="28"/>
        </w:rPr>
        <w:t>(За счет мероприятий «Обеспечение надлежащего уровня эксплуатации муниципального имущества» и «Проведение мероприятий по землеустройству и землепользованию»).</w:t>
      </w:r>
    </w:p>
    <w:p w:rsidR="00C22DC0" w:rsidRDefault="000B4BAD" w:rsidP="000B4BAD">
      <w:pPr>
        <w:rPr>
          <w:sz w:val="28"/>
        </w:rPr>
      </w:pPr>
      <w:r w:rsidRPr="00E35C94">
        <w:rPr>
          <w:sz w:val="28"/>
        </w:rPr>
        <w:t xml:space="preserve"> </w:t>
      </w:r>
    </w:p>
    <w:p w:rsidR="000B4BAD" w:rsidRPr="00E35C94" w:rsidRDefault="00C22DC0" w:rsidP="000B4BAD">
      <w:pPr>
        <w:rPr>
          <w:sz w:val="28"/>
        </w:rPr>
      </w:pPr>
      <w:r>
        <w:rPr>
          <w:sz w:val="28"/>
        </w:rPr>
        <w:t>Целевые показатели:</w:t>
      </w:r>
    </w:p>
    <w:p w:rsidR="000B4BAD" w:rsidRPr="00E35C94" w:rsidRDefault="000B4BAD" w:rsidP="000B4BAD">
      <w:pPr>
        <w:rPr>
          <w:sz w:val="28"/>
        </w:rPr>
      </w:pPr>
      <w:r w:rsidRPr="00E35C94">
        <w:rPr>
          <w:sz w:val="28"/>
        </w:rPr>
        <w:t>Оценка степени достижения целевых показателей проведена по 10</w:t>
      </w:r>
      <w:r w:rsidR="00E35C94" w:rsidRPr="00E35C94">
        <w:rPr>
          <w:sz w:val="28"/>
        </w:rPr>
        <w:t>2</w:t>
      </w:r>
      <w:r w:rsidRPr="00E35C94">
        <w:rPr>
          <w:sz w:val="28"/>
        </w:rPr>
        <w:t xml:space="preserve"> показател</w:t>
      </w:r>
      <w:r w:rsidR="00E35C94" w:rsidRPr="00E35C94">
        <w:rPr>
          <w:sz w:val="28"/>
        </w:rPr>
        <w:t>ям</w:t>
      </w:r>
      <w:r w:rsidR="00C22DC0">
        <w:rPr>
          <w:sz w:val="28"/>
        </w:rPr>
        <w:t xml:space="preserve"> (Приложение 2)</w:t>
      </w:r>
      <w:r w:rsidRPr="00E35C94">
        <w:rPr>
          <w:sz w:val="28"/>
        </w:rPr>
        <w:t>:</w:t>
      </w:r>
    </w:p>
    <w:p w:rsidR="000B4BAD" w:rsidRDefault="000B4BAD" w:rsidP="000B4BAD">
      <w:pPr>
        <w:rPr>
          <w:sz w:val="28"/>
        </w:rPr>
      </w:pPr>
      <w:r w:rsidRPr="00E35C94">
        <w:rPr>
          <w:sz w:val="28"/>
        </w:rPr>
        <w:t xml:space="preserve">­ по </w:t>
      </w:r>
      <w:r w:rsidR="0032586C">
        <w:rPr>
          <w:sz w:val="28"/>
        </w:rPr>
        <w:t xml:space="preserve">90 </w:t>
      </w:r>
      <w:r w:rsidRPr="00E35C94">
        <w:rPr>
          <w:sz w:val="28"/>
        </w:rPr>
        <w:t>показателям достигнуто запланированное годовое значение;</w:t>
      </w:r>
    </w:p>
    <w:p w:rsidR="00026E59" w:rsidRDefault="00026E59" w:rsidP="00B05A99">
      <w:pPr>
        <w:rPr>
          <w:sz w:val="28"/>
        </w:rPr>
      </w:pPr>
    </w:p>
    <w:p w:rsidR="00E35C94" w:rsidRDefault="00E35C94" w:rsidP="00B05A99">
      <w:pPr>
        <w:rPr>
          <w:sz w:val="28"/>
        </w:rPr>
      </w:pPr>
      <w:r w:rsidRPr="00E35C94">
        <w:rPr>
          <w:sz w:val="28"/>
        </w:rPr>
        <w:t>­ по 11 показателям фактическое</w:t>
      </w:r>
      <w:r w:rsidR="00C22DC0">
        <w:rPr>
          <w:sz w:val="28"/>
        </w:rPr>
        <w:t xml:space="preserve"> значение составляет 50% и выше</w:t>
      </w:r>
      <w:r w:rsidR="00812500">
        <w:rPr>
          <w:sz w:val="28"/>
        </w:rPr>
        <w:t>:</w:t>
      </w:r>
    </w:p>
    <w:p w:rsidR="00B54383" w:rsidRDefault="00B54383" w:rsidP="00B05A99">
      <w:pPr>
        <w:ind w:firstLine="0"/>
        <w:rPr>
          <w:sz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850"/>
        <w:gridCol w:w="851"/>
        <w:gridCol w:w="992"/>
        <w:gridCol w:w="1553"/>
      </w:tblGrid>
      <w:tr w:rsidR="00B54383" w:rsidRPr="00B54383" w:rsidTr="00B54383">
        <w:trPr>
          <w:trHeight w:val="405"/>
        </w:trPr>
        <w:tc>
          <w:tcPr>
            <w:tcW w:w="9628" w:type="dxa"/>
            <w:gridSpan w:val="6"/>
            <w:hideMark/>
          </w:tcPr>
          <w:p w:rsidR="00B54383" w:rsidRPr="00B54383" w:rsidRDefault="00B54383" w:rsidP="00B05A99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B54383">
              <w:rPr>
                <w:rFonts w:cs="Times New Roman"/>
                <w:b/>
                <w:bCs/>
                <w:szCs w:val="24"/>
              </w:rPr>
              <w:t>Целевые показатели муниципальных программ</w:t>
            </w:r>
          </w:p>
        </w:tc>
      </w:tr>
      <w:tr w:rsidR="00B54383" w:rsidRPr="00B54383" w:rsidTr="00B54383">
        <w:trPr>
          <w:trHeight w:val="945"/>
        </w:trPr>
        <w:tc>
          <w:tcPr>
            <w:tcW w:w="562" w:type="dxa"/>
            <w:hideMark/>
          </w:tcPr>
          <w:p w:rsidR="00B54383" w:rsidRPr="00B54383" w:rsidRDefault="00B54383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383">
              <w:rPr>
                <w:rFonts w:cs="Times New Roman"/>
                <w:szCs w:val="24"/>
              </w:rPr>
              <w:t>№ п/п</w:t>
            </w:r>
          </w:p>
        </w:tc>
        <w:tc>
          <w:tcPr>
            <w:tcW w:w="4820" w:type="dxa"/>
            <w:hideMark/>
          </w:tcPr>
          <w:p w:rsidR="00B54383" w:rsidRPr="00B54383" w:rsidRDefault="00B54383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383">
              <w:rPr>
                <w:rFonts w:cs="Times New Roman"/>
                <w:szCs w:val="24"/>
              </w:rPr>
              <w:t>Показатели</w:t>
            </w:r>
          </w:p>
        </w:tc>
        <w:tc>
          <w:tcPr>
            <w:tcW w:w="850" w:type="dxa"/>
            <w:hideMark/>
          </w:tcPr>
          <w:p w:rsidR="00B54383" w:rsidRPr="00B54383" w:rsidRDefault="00B05A99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План на 2023</w:t>
            </w:r>
            <w:r w:rsidR="00B54383" w:rsidRPr="00B54383">
              <w:rPr>
                <w:rFonts w:cs="Times New Roman"/>
                <w:szCs w:val="24"/>
              </w:rPr>
              <w:t xml:space="preserve"> год</w:t>
            </w:r>
          </w:p>
        </w:tc>
        <w:tc>
          <w:tcPr>
            <w:tcW w:w="851" w:type="dxa"/>
            <w:hideMark/>
          </w:tcPr>
          <w:p w:rsidR="00B54383" w:rsidRPr="00B54383" w:rsidRDefault="00B05A99" w:rsidP="002C194E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Факт на 3</w:t>
            </w:r>
            <w:r w:rsidR="00B54383" w:rsidRPr="00B54383">
              <w:rPr>
                <w:rFonts w:cs="Times New Roman"/>
                <w:szCs w:val="24"/>
              </w:rPr>
              <w:t>1.1</w:t>
            </w:r>
            <w:r w:rsidR="002C194E">
              <w:rPr>
                <w:rFonts w:cs="Times New Roman"/>
                <w:szCs w:val="24"/>
              </w:rPr>
              <w:t>2</w:t>
            </w:r>
            <w:bookmarkStart w:id="0" w:name="_GoBack"/>
            <w:bookmarkEnd w:id="0"/>
            <w:r w:rsidR="00B54383" w:rsidRPr="00B54383">
              <w:rPr>
                <w:rFonts w:cs="Times New Roman"/>
                <w:szCs w:val="24"/>
              </w:rPr>
              <w:t>.2023</w:t>
            </w:r>
          </w:p>
        </w:tc>
        <w:tc>
          <w:tcPr>
            <w:tcW w:w="992" w:type="dxa"/>
            <w:hideMark/>
          </w:tcPr>
          <w:p w:rsidR="00B54383" w:rsidRPr="00B54383" w:rsidRDefault="00B54383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383">
              <w:rPr>
                <w:rFonts w:cs="Times New Roman"/>
                <w:szCs w:val="24"/>
              </w:rPr>
              <w:t>% достижения</w:t>
            </w:r>
          </w:p>
        </w:tc>
        <w:tc>
          <w:tcPr>
            <w:tcW w:w="1553" w:type="dxa"/>
            <w:hideMark/>
          </w:tcPr>
          <w:p w:rsidR="00B54383" w:rsidRPr="00B54383" w:rsidRDefault="00B54383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383">
              <w:rPr>
                <w:rFonts w:cs="Times New Roman"/>
                <w:szCs w:val="24"/>
              </w:rPr>
              <w:t>Примечание</w:t>
            </w:r>
          </w:p>
        </w:tc>
      </w:tr>
      <w:tr w:rsidR="00B54383" w:rsidRPr="00B54383" w:rsidTr="00B05A99">
        <w:trPr>
          <w:trHeight w:val="57"/>
        </w:trPr>
        <w:tc>
          <w:tcPr>
            <w:tcW w:w="9628" w:type="dxa"/>
            <w:gridSpan w:val="6"/>
            <w:hideMark/>
          </w:tcPr>
          <w:p w:rsidR="00B54383" w:rsidRPr="00B54383" w:rsidRDefault="00B54383" w:rsidP="00B05A99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B54383">
              <w:rPr>
                <w:rFonts w:cs="Times New Roman"/>
                <w:b/>
                <w:bCs/>
                <w:szCs w:val="24"/>
              </w:rPr>
              <w:t>Развитие образования</w:t>
            </w:r>
          </w:p>
        </w:tc>
      </w:tr>
      <w:tr w:rsidR="0032586C" w:rsidRPr="00B54383" w:rsidTr="00B05A99">
        <w:trPr>
          <w:trHeight w:val="57"/>
        </w:trPr>
        <w:tc>
          <w:tcPr>
            <w:tcW w:w="562" w:type="dxa"/>
            <w:hideMark/>
          </w:tcPr>
          <w:p w:rsidR="0032586C" w:rsidRPr="00B54383" w:rsidRDefault="0032586C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383">
              <w:rPr>
                <w:rFonts w:cs="Times New Roman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6C" w:rsidRDefault="0032586C" w:rsidP="00B05A99">
            <w:pPr>
              <w:ind w:firstLine="0"/>
            </w:pPr>
            <w:r>
              <w:t>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 (раз)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6C" w:rsidRDefault="0032586C" w:rsidP="00B05A99">
            <w:pPr>
              <w:ind w:firstLine="0"/>
              <w:jc w:val="center"/>
            </w:pPr>
            <w:r>
              <w:t>1,15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6C" w:rsidRDefault="0032586C" w:rsidP="00B05A99">
            <w:pPr>
              <w:ind w:firstLine="0"/>
              <w:jc w:val="center"/>
            </w:pPr>
            <w:r>
              <w:t>1,18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6C" w:rsidRDefault="0032586C" w:rsidP="00B05A99">
            <w:pPr>
              <w:ind w:firstLine="0"/>
              <w:jc w:val="center"/>
            </w:pPr>
            <w:r>
              <w:t>97,5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586C" w:rsidRDefault="0032586C" w:rsidP="00B05A99">
            <w:pPr>
              <w:ind w:firstLine="0"/>
              <w:jc w:val="center"/>
            </w:pPr>
            <w:r>
              <w:t>Показатель обратный</w:t>
            </w:r>
          </w:p>
        </w:tc>
      </w:tr>
      <w:tr w:rsidR="0032586C" w:rsidRPr="00B54383" w:rsidTr="00B05A99">
        <w:trPr>
          <w:trHeight w:val="57"/>
        </w:trPr>
        <w:tc>
          <w:tcPr>
            <w:tcW w:w="562" w:type="dxa"/>
          </w:tcPr>
          <w:p w:rsidR="0032586C" w:rsidRPr="00B54383" w:rsidRDefault="0032586C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86C" w:rsidRDefault="0032586C" w:rsidP="00B05A99">
            <w:pPr>
              <w:ind w:firstLine="0"/>
            </w:pPr>
            <w:r>
              <w:t xml:space="preserve">Доля обучающихся в муниципальных общеобразовательных организациях, занимающихся во вторую смену, в общей численности обучающихся в </w:t>
            </w:r>
            <w:r>
              <w:lastRenderedPageBreak/>
              <w:t>муниципальных общеобразовательных организациях 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86C" w:rsidRDefault="0032586C" w:rsidP="00B05A99">
            <w:pPr>
              <w:ind w:firstLine="0"/>
              <w:jc w:val="center"/>
            </w:pPr>
            <w:r>
              <w:lastRenderedPageBreak/>
              <w:t>15,2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86C" w:rsidRDefault="0032586C" w:rsidP="00B05A99">
            <w:pPr>
              <w:ind w:firstLine="0"/>
              <w:jc w:val="center"/>
            </w:pPr>
            <w:r>
              <w:t>20,4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86C" w:rsidRDefault="0032586C" w:rsidP="00B05A99">
            <w:pPr>
              <w:ind w:firstLine="0"/>
              <w:jc w:val="center"/>
            </w:pPr>
            <w:r>
              <w:t>74,5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586C" w:rsidRDefault="0032586C" w:rsidP="00B05A99">
            <w:pPr>
              <w:ind w:firstLine="0"/>
              <w:jc w:val="center"/>
            </w:pPr>
            <w:r>
              <w:t>Показатель обратный</w:t>
            </w:r>
          </w:p>
        </w:tc>
      </w:tr>
      <w:tr w:rsidR="0092166D" w:rsidRPr="00B54383" w:rsidTr="00B05A99">
        <w:trPr>
          <w:trHeight w:val="57"/>
        </w:trPr>
        <w:tc>
          <w:tcPr>
            <w:tcW w:w="9628" w:type="dxa"/>
            <w:gridSpan w:val="6"/>
            <w:tcBorders>
              <w:right w:val="single" w:sz="4" w:space="0" w:color="auto"/>
            </w:tcBorders>
          </w:tcPr>
          <w:p w:rsidR="0092166D" w:rsidRPr="0092166D" w:rsidRDefault="0092166D" w:rsidP="00B05A99">
            <w:pPr>
              <w:ind w:firstLine="0"/>
              <w:jc w:val="center"/>
              <w:rPr>
                <w:b/>
              </w:rPr>
            </w:pPr>
            <w:r w:rsidRPr="0092166D">
              <w:rPr>
                <w:b/>
              </w:rPr>
              <w:t>Социальное и демографическое развитие</w:t>
            </w: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</w:tcPr>
          <w:p w:rsidR="0092166D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</w:pPr>
            <w:r>
              <w:t>Доля реализованных мероприятий по укреплению общественного здоровья населения города Пыть-Яха, 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98,0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</w:pPr>
          </w:p>
        </w:tc>
      </w:tr>
      <w:tr w:rsidR="0092166D" w:rsidRPr="00B54383" w:rsidTr="00B05A99">
        <w:trPr>
          <w:trHeight w:val="57"/>
        </w:trPr>
        <w:tc>
          <w:tcPr>
            <w:tcW w:w="9628" w:type="dxa"/>
            <w:gridSpan w:val="6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B54383">
              <w:rPr>
                <w:rFonts w:cs="Times New Roman"/>
                <w:b/>
                <w:bCs/>
                <w:szCs w:val="24"/>
              </w:rPr>
              <w:t>Развитие физической культуры и спорта в городе Пыть-Яхе</w:t>
            </w: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</w:pPr>
            <w:r>
              <w:t>Доля граждан, систематически занимающихся физической культурой и спортом, 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95,2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Показатель рассчитывается по итогам года</w:t>
            </w:r>
          </w:p>
        </w:tc>
      </w:tr>
      <w:tr w:rsidR="0092166D" w:rsidRPr="00B54383" w:rsidTr="00B05A99">
        <w:trPr>
          <w:trHeight w:val="57"/>
        </w:trPr>
        <w:tc>
          <w:tcPr>
            <w:tcW w:w="9628" w:type="dxa"/>
            <w:gridSpan w:val="6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B54383">
              <w:rPr>
                <w:rFonts w:cs="Times New Roman"/>
                <w:b/>
                <w:bCs/>
                <w:szCs w:val="24"/>
              </w:rPr>
              <w:t>Развитие агропромышленного комплекса в городе Пыть-Яхе</w:t>
            </w: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</w:pPr>
            <w:r>
              <w:t>Уровень обеспеченности собственной продукцией населения города Пыть-Яха от норматива потребления продукции, %. Показатель достигается по итогам года: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 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</w:pPr>
            <w:r>
              <w:t> </w:t>
            </w: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</w:pPr>
            <w:r>
              <w:t>- мясо и мясопродукты (в пересчете на мясо)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52,4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</w:pPr>
            <w:r>
              <w:t> </w:t>
            </w: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</w:pPr>
            <w:r>
              <w:t>Количество животных без владельцев, прошедших отлов, транспортировку, регистрацию, учет, содержание, лечение (вакцинацию)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90,6</w:t>
            </w:r>
          </w:p>
        </w:tc>
        <w:tc>
          <w:tcPr>
            <w:tcW w:w="1553" w:type="dxa"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</w:tr>
      <w:tr w:rsidR="0092166D" w:rsidRPr="00B54383" w:rsidTr="00B05A99">
        <w:trPr>
          <w:trHeight w:val="57"/>
        </w:trPr>
        <w:tc>
          <w:tcPr>
            <w:tcW w:w="9628" w:type="dxa"/>
            <w:gridSpan w:val="6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92166D">
              <w:rPr>
                <w:rFonts w:cs="Times New Roman"/>
                <w:b/>
                <w:bCs/>
                <w:szCs w:val="24"/>
              </w:rPr>
              <w:t>Безопасность жизнедеятельности</w:t>
            </w: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383">
              <w:rPr>
                <w:rFonts w:cs="Times New Roman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</w:pPr>
            <w:r>
              <w:t>Обеспеченность готовности к реагированию на угрозу или возникновение чрезвычайных ситуаций, эффективности взаимодействия привлекаемых служб и средств для предупреждения и ликвидации чрезвычайных ситуаций на территории городского округа, %.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99,0</w:t>
            </w:r>
          </w:p>
        </w:tc>
        <w:tc>
          <w:tcPr>
            <w:tcW w:w="1553" w:type="dxa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</w:tr>
      <w:tr w:rsidR="0092166D" w:rsidRPr="00B54383" w:rsidTr="00B05A99">
        <w:trPr>
          <w:trHeight w:val="57"/>
        </w:trPr>
        <w:tc>
          <w:tcPr>
            <w:tcW w:w="9628" w:type="dxa"/>
            <w:gridSpan w:val="6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92166D">
              <w:rPr>
                <w:rFonts w:cs="Times New Roman"/>
                <w:b/>
                <w:bCs/>
                <w:szCs w:val="24"/>
              </w:rPr>
              <w:t>Управление муниципальным имуществом</w:t>
            </w: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 w:rsidRPr="00B54383">
              <w:rPr>
                <w:rFonts w:cs="Times New Roman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</w:pPr>
            <w: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участков, 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99,3</w:t>
            </w:r>
          </w:p>
        </w:tc>
        <w:tc>
          <w:tcPr>
            <w:tcW w:w="1553" w:type="dxa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</w:pPr>
            <w:r>
              <w:t>Обеспечение содержания и эксплуатации муниципального имущества (%)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86,6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86,6</w:t>
            </w:r>
          </w:p>
        </w:tc>
        <w:tc>
          <w:tcPr>
            <w:tcW w:w="1553" w:type="dxa"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</w:pPr>
            <w:r>
              <w:t>Увеличение количества объектов имущества в перечнях муниципального имущества, ед.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66D" w:rsidRDefault="0092166D" w:rsidP="00B05A99">
            <w:pPr>
              <w:ind w:firstLine="0"/>
              <w:jc w:val="center"/>
            </w:pPr>
            <w:r>
              <w:t>66,7</w:t>
            </w:r>
          </w:p>
        </w:tc>
        <w:tc>
          <w:tcPr>
            <w:tcW w:w="1553" w:type="dxa"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</w:tr>
      <w:tr w:rsidR="0092166D" w:rsidRPr="00B54383" w:rsidTr="00B05A99">
        <w:trPr>
          <w:trHeight w:val="57"/>
        </w:trPr>
        <w:tc>
          <w:tcPr>
            <w:tcW w:w="9628" w:type="dxa"/>
            <w:gridSpan w:val="6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b/>
                <w:bCs/>
                <w:szCs w:val="24"/>
              </w:rPr>
            </w:pPr>
            <w:r w:rsidRPr="0092166D">
              <w:rPr>
                <w:rFonts w:cs="Times New Roman"/>
                <w:b/>
                <w:bCs/>
                <w:szCs w:val="24"/>
              </w:rPr>
              <w:t>Развитие муниципальной службы в городе Пыть-Яхе</w:t>
            </w: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</w:pPr>
            <w: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общего количества назначений на вакантные должности, 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93,3</w:t>
            </w:r>
          </w:p>
        </w:tc>
        <w:tc>
          <w:tcPr>
            <w:tcW w:w="1553" w:type="dxa"/>
            <w:hideMark/>
          </w:tcPr>
          <w:p w:rsidR="0092166D" w:rsidRPr="00B54383" w:rsidRDefault="0092166D" w:rsidP="00B05A99">
            <w:pPr>
              <w:ind w:firstLine="0"/>
              <w:jc w:val="center"/>
              <w:rPr>
                <w:rFonts w:cs="Times New Roman"/>
                <w:szCs w:val="24"/>
              </w:rPr>
            </w:pPr>
          </w:p>
        </w:tc>
      </w:tr>
    </w:tbl>
    <w:p w:rsidR="00812500" w:rsidRPr="00E35C94" w:rsidRDefault="00812500" w:rsidP="00B05A99">
      <w:pPr>
        <w:ind w:firstLine="0"/>
        <w:rPr>
          <w:sz w:val="28"/>
        </w:rPr>
      </w:pPr>
    </w:p>
    <w:p w:rsidR="000B4BAD" w:rsidRDefault="00E35C94" w:rsidP="00B05A99">
      <w:pPr>
        <w:rPr>
          <w:sz w:val="28"/>
        </w:rPr>
      </w:pPr>
      <w:r w:rsidRPr="00E35C94">
        <w:rPr>
          <w:sz w:val="28"/>
        </w:rPr>
        <w:t xml:space="preserve">- по </w:t>
      </w:r>
      <w:r w:rsidR="00B05A99">
        <w:rPr>
          <w:sz w:val="28"/>
        </w:rPr>
        <w:t>1</w:t>
      </w:r>
      <w:r w:rsidRPr="00E35C94">
        <w:rPr>
          <w:sz w:val="28"/>
        </w:rPr>
        <w:t xml:space="preserve"> показател</w:t>
      </w:r>
      <w:r w:rsidR="00B05A99">
        <w:rPr>
          <w:sz w:val="28"/>
        </w:rPr>
        <w:t>ю</w:t>
      </w:r>
      <w:r w:rsidRPr="00E35C94">
        <w:rPr>
          <w:sz w:val="28"/>
        </w:rPr>
        <w:t xml:space="preserve"> фактическое значение составляет менее 50%</w:t>
      </w:r>
      <w:r w:rsidR="00B54383">
        <w:rPr>
          <w:sz w:val="28"/>
        </w:rPr>
        <w:t xml:space="preserve">: </w:t>
      </w:r>
    </w:p>
    <w:p w:rsidR="00B54383" w:rsidRDefault="00B54383" w:rsidP="00B05A99">
      <w:pPr>
        <w:ind w:firstLine="0"/>
        <w:rPr>
          <w:sz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850"/>
        <w:gridCol w:w="851"/>
        <w:gridCol w:w="1058"/>
        <w:gridCol w:w="1487"/>
      </w:tblGrid>
      <w:tr w:rsidR="00B54383" w:rsidRPr="00B54383" w:rsidTr="00B05A99">
        <w:trPr>
          <w:trHeight w:val="57"/>
        </w:trPr>
        <w:tc>
          <w:tcPr>
            <w:tcW w:w="9628" w:type="dxa"/>
            <w:gridSpan w:val="6"/>
            <w:hideMark/>
          </w:tcPr>
          <w:p w:rsidR="00B54383" w:rsidRPr="00B54383" w:rsidRDefault="00B54383" w:rsidP="00B05A99">
            <w:pPr>
              <w:ind w:firstLine="0"/>
              <w:jc w:val="center"/>
              <w:rPr>
                <w:b/>
                <w:bCs/>
              </w:rPr>
            </w:pPr>
            <w:r w:rsidRPr="00B54383">
              <w:rPr>
                <w:b/>
                <w:bCs/>
              </w:rPr>
              <w:lastRenderedPageBreak/>
              <w:t>Целевые показатели муниципальных программ</w:t>
            </w:r>
          </w:p>
        </w:tc>
      </w:tr>
      <w:tr w:rsidR="00B54383" w:rsidRPr="00B54383" w:rsidTr="00B05A99">
        <w:trPr>
          <w:trHeight w:val="57"/>
        </w:trPr>
        <w:tc>
          <w:tcPr>
            <w:tcW w:w="562" w:type="dxa"/>
            <w:hideMark/>
          </w:tcPr>
          <w:p w:rsidR="00B54383" w:rsidRPr="00B54383" w:rsidRDefault="00B54383" w:rsidP="00B05A99">
            <w:pPr>
              <w:ind w:firstLine="0"/>
              <w:jc w:val="center"/>
            </w:pPr>
            <w:r w:rsidRPr="00B54383">
              <w:t>№ п/п</w:t>
            </w:r>
          </w:p>
        </w:tc>
        <w:tc>
          <w:tcPr>
            <w:tcW w:w="4820" w:type="dxa"/>
            <w:hideMark/>
          </w:tcPr>
          <w:p w:rsidR="00B54383" w:rsidRPr="00B54383" w:rsidRDefault="00B54383" w:rsidP="00B05A99">
            <w:pPr>
              <w:ind w:firstLine="0"/>
              <w:jc w:val="center"/>
            </w:pPr>
            <w:r w:rsidRPr="00B54383">
              <w:t>Показатели</w:t>
            </w:r>
          </w:p>
        </w:tc>
        <w:tc>
          <w:tcPr>
            <w:tcW w:w="850" w:type="dxa"/>
            <w:hideMark/>
          </w:tcPr>
          <w:p w:rsidR="00B54383" w:rsidRPr="00B54383" w:rsidRDefault="00B54383" w:rsidP="00B05A99">
            <w:pPr>
              <w:ind w:firstLine="0"/>
              <w:jc w:val="center"/>
            </w:pPr>
            <w:r w:rsidRPr="00B54383">
              <w:t>План на 202</w:t>
            </w:r>
            <w:r w:rsidR="00B05A99">
              <w:t>3</w:t>
            </w:r>
            <w:r w:rsidRPr="00B54383">
              <w:t xml:space="preserve"> год</w:t>
            </w:r>
          </w:p>
        </w:tc>
        <w:tc>
          <w:tcPr>
            <w:tcW w:w="851" w:type="dxa"/>
            <w:hideMark/>
          </w:tcPr>
          <w:p w:rsidR="00B54383" w:rsidRPr="00B54383" w:rsidRDefault="00B54383" w:rsidP="00B05A99">
            <w:pPr>
              <w:ind w:firstLine="0"/>
              <w:jc w:val="center"/>
            </w:pPr>
            <w:r w:rsidRPr="00B54383">
              <w:t xml:space="preserve">Факт на </w:t>
            </w:r>
            <w:r w:rsidR="00B05A99">
              <w:t>3</w:t>
            </w:r>
            <w:r w:rsidRPr="00B54383">
              <w:t>1.1</w:t>
            </w:r>
            <w:r w:rsidR="00B05A99">
              <w:t>2</w:t>
            </w:r>
            <w:r w:rsidRPr="00B54383">
              <w:t>.2023</w:t>
            </w:r>
          </w:p>
        </w:tc>
        <w:tc>
          <w:tcPr>
            <w:tcW w:w="1058" w:type="dxa"/>
            <w:hideMark/>
          </w:tcPr>
          <w:p w:rsidR="00B54383" w:rsidRPr="00B54383" w:rsidRDefault="00B54383" w:rsidP="00B05A99">
            <w:pPr>
              <w:ind w:firstLine="0"/>
              <w:jc w:val="center"/>
            </w:pPr>
            <w:r w:rsidRPr="00B54383">
              <w:t>% достижения</w:t>
            </w:r>
          </w:p>
        </w:tc>
        <w:tc>
          <w:tcPr>
            <w:tcW w:w="1487" w:type="dxa"/>
            <w:hideMark/>
          </w:tcPr>
          <w:p w:rsidR="00B54383" w:rsidRPr="00B54383" w:rsidRDefault="00B54383" w:rsidP="00B05A99">
            <w:pPr>
              <w:ind w:firstLine="0"/>
              <w:jc w:val="center"/>
            </w:pPr>
            <w:r w:rsidRPr="00B54383">
              <w:t>Примечание</w:t>
            </w:r>
          </w:p>
        </w:tc>
      </w:tr>
      <w:tr w:rsidR="00B54383" w:rsidRPr="00B54383" w:rsidTr="00B05A99">
        <w:trPr>
          <w:trHeight w:val="57"/>
        </w:trPr>
        <w:tc>
          <w:tcPr>
            <w:tcW w:w="9628" w:type="dxa"/>
            <w:gridSpan w:val="6"/>
            <w:hideMark/>
          </w:tcPr>
          <w:p w:rsidR="00B54383" w:rsidRPr="00B54383" w:rsidRDefault="0092166D" w:rsidP="00B05A99">
            <w:pPr>
              <w:ind w:firstLine="0"/>
              <w:jc w:val="center"/>
              <w:rPr>
                <w:b/>
                <w:bCs/>
              </w:rPr>
            </w:pPr>
            <w:r w:rsidRPr="0092166D">
              <w:rPr>
                <w:b/>
                <w:bCs/>
              </w:rPr>
              <w:t>Развитие агропромышленного комплекса в городе Пыть-Яхе</w:t>
            </w:r>
          </w:p>
        </w:tc>
      </w:tr>
      <w:tr w:rsidR="0092166D" w:rsidRPr="00B54383" w:rsidTr="00B05A99">
        <w:trPr>
          <w:trHeight w:val="57"/>
        </w:trPr>
        <w:tc>
          <w:tcPr>
            <w:tcW w:w="562" w:type="dxa"/>
            <w:hideMark/>
          </w:tcPr>
          <w:p w:rsidR="0092166D" w:rsidRPr="00B54383" w:rsidRDefault="0092166D" w:rsidP="00B05A99">
            <w:pPr>
              <w:ind w:firstLine="0"/>
              <w:jc w:val="center"/>
            </w:pPr>
            <w:r w:rsidRPr="00B54383"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</w:pPr>
            <w:r>
              <w:t>Производство (реализация) мяса (скот на убой) в живом весе (КРС и свиньи), тн.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66,4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32,5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66D" w:rsidRDefault="0092166D" w:rsidP="00B05A99">
            <w:pPr>
              <w:ind w:firstLine="0"/>
              <w:jc w:val="center"/>
            </w:pPr>
            <w:r>
              <w:t>48,9</w:t>
            </w:r>
          </w:p>
        </w:tc>
        <w:tc>
          <w:tcPr>
            <w:tcW w:w="1487" w:type="dxa"/>
            <w:hideMark/>
          </w:tcPr>
          <w:p w:rsidR="0092166D" w:rsidRPr="00B54383" w:rsidRDefault="0092166D" w:rsidP="00B05A99">
            <w:pPr>
              <w:ind w:firstLine="0"/>
              <w:jc w:val="center"/>
            </w:pPr>
          </w:p>
        </w:tc>
      </w:tr>
    </w:tbl>
    <w:p w:rsidR="00B54383" w:rsidRPr="00E35C94" w:rsidRDefault="00B54383" w:rsidP="00B05A99">
      <w:pPr>
        <w:ind w:firstLine="0"/>
        <w:rPr>
          <w:sz w:val="28"/>
        </w:rPr>
      </w:pPr>
    </w:p>
    <w:p w:rsidR="000B4BAD" w:rsidRPr="00E35C94" w:rsidRDefault="000B4BAD" w:rsidP="00B05A99">
      <w:pPr>
        <w:rPr>
          <w:sz w:val="28"/>
        </w:rPr>
      </w:pPr>
      <w:r w:rsidRPr="00E35C94">
        <w:rPr>
          <w:sz w:val="28"/>
        </w:rPr>
        <w:t xml:space="preserve"> Средний процент достижения целевых показателей в целом по всем программам составляет 9</w:t>
      </w:r>
      <w:r w:rsidR="00E35C94" w:rsidRPr="00E35C94">
        <w:rPr>
          <w:sz w:val="28"/>
        </w:rPr>
        <w:t>8</w:t>
      </w:r>
      <w:r w:rsidRPr="00E35C94">
        <w:rPr>
          <w:sz w:val="28"/>
        </w:rPr>
        <w:t>,</w:t>
      </w:r>
      <w:r w:rsidR="00B05A99">
        <w:rPr>
          <w:sz w:val="28"/>
        </w:rPr>
        <w:t>4</w:t>
      </w:r>
      <w:r w:rsidRPr="00E35C94">
        <w:rPr>
          <w:sz w:val="28"/>
        </w:rPr>
        <w:t xml:space="preserve"> % к плану.</w:t>
      </w:r>
    </w:p>
    <w:sectPr w:rsidR="000B4BAD" w:rsidRPr="00E35C94" w:rsidSect="000B4BA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ACD"/>
    <w:rsid w:val="00026E59"/>
    <w:rsid w:val="00086F13"/>
    <w:rsid w:val="000B4BAD"/>
    <w:rsid w:val="002C194E"/>
    <w:rsid w:val="002C4ACD"/>
    <w:rsid w:val="0032586C"/>
    <w:rsid w:val="00374E22"/>
    <w:rsid w:val="004B0D83"/>
    <w:rsid w:val="004D1C3E"/>
    <w:rsid w:val="005966F5"/>
    <w:rsid w:val="006C1A02"/>
    <w:rsid w:val="00812500"/>
    <w:rsid w:val="008C7C85"/>
    <w:rsid w:val="008C7E02"/>
    <w:rsid w:val="00912FF0"/>
    <w:rsid w:val="0092166D"/>
    <w:rsid w:val="009E023A"/>
    <w:rsid w:val="00B05A99"/>
    <w:rsid w:val="00B54383"/>
    <w:rsid w:val="00C22DC0"/>
    <w:rsid w:val="00C9120E"/>
    <w:rsid w:val="00CB421F"/>
    <w:rsid w:val="00D52E8F"/>
    <w:rsid w:val="00E35C94"/>
    <w:rsid w:val="00F6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E82906-7878-43A2-8C91-DC7CAEC03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A02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4E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4E22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54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4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11</cp:revision>
  <cp:lastPrinted>2024-01-25T12:04:00Z</cp:lastPrinted>
  <dcterms:created xsi:type="dcterms:W3CDTF">2024-01-25T11:21:00Z</dcterms:created>
  <dcterms:modified xsi:type="dcterms:W3CDTF">2024-01-29T10:43:00Z</dcterms:modified>
</cp:coreProperties>
</file>